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BC9" w:rsidRDefault="00373EEA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7C0B5F5" wp14:editId="5C6C6B8C">
            <wp:extent cx="6480175" cy="4025462"/>
            <wp:effectExtent l="0" t="0" r="15875" b="1333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B3EC9" w:rsidRDefault="005B3EC9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EC9" w:rsidRDefault="005B3EC9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70D23">
        <w:rPr>
          <w:rFonts w:ascii="Times New Roman" w:hAnsi="Times New Roman" w:cs="Times New Roman"/>
          <w:b/>
          <w:sz w:val="28"/>
          <w:szCs w:val="28"/>
        </w:rPr>
        <w:t>Сведения о запрашиваемой сумм</w:t>
      </w:r>
      <w:r w:rsidR="000907AF">
        <w:rPr>
          <w:rFonts w:ascii="Times New Roman" w:hAnsi="Times New Roman" w:cs="Times New Roman"/>
          <w:b/>
          <w:sz w:val="28"/>
          <w:szCs w:val="28"/>
        </w:rPr>
        <w:t>е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лимита для подкрепления счета </w:t>
      </w:r>
    </w:p>
    <w:p w:rsidR="00970D23" w:rsidRDefault="00357AA7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 xml:space="preserve">№ 40105 Орловской области за </w:t>
      </w:r>
      <w:r w:rsidR="00373EEA">
        <w:rPr>
          <w:rFonts w:ascii="Times New Roman" w:hAnsi="Times New Roman" w:cs="Times New Roman"/>
          <w:b/>
          <w:sz w:val="28"/>
          <w:szCs w:val="28"/>
        </w:rPr>
        <w:t>янва</w:t>
      </w:r>
      <w:r w:rsidR="003C2DFC">
        <w:rPr>
          <w:rFonts w:ascii="Times New Roman" w:hAnsi="Times New Roman" w:cs="Times New Roman"/>
          <w:b/>
          <w:sz w:val="28"/>
          <w:szCs w:val="28"/>
        </w:rPr>
        <w:t>рь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0118E">
        <w:rPr>
          <w:rFonts w:ascii="Times New Roman" w:hAnsi="Times New Roman" w:cs="Times New Roman"/>
          <w:b/>
          <w:sz w:val="28"/>
          <w:szCs w:val="28"/>
        </w:rPr>
        <w:t>2</w:t>
      </w:r>
      <w:r w:rsidR="00373EEA">
        <w:rPr>
          <w:rFonts w:ascii="Times New Roman" w:hAnsi="Times New Roman" w:cs="Times New Roman"/>
          <w:b/>
          <w:sz w:val="28"/>
          <w:szCs w:val="28"/>
        </w:rPr>
        <w:t>1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4BC9" w:rsidRDefault="00794BC9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A25F5" w:rsidRPr="005A25F5" w:rsidTr="00794BC9">
        <w:trPr>
          <w:trHeight w:val="331"/>
        </w:trPr>
        <w:tc>
          <w:tcPr>
            <w:tcW w:w="5097" w:type="dxa"/>
            <w:shd w:val="clear" w:color="auto" w:fill="auto"/>
            <w:noWrap/>
            <w:vAlign w:val="center"/>
            <w:hideMark/>
          </w:tcPr>
          <w:p w:rsidR="005A25F5" w:rsidRPr="00794BC9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4B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Рабочий день месяца</w:t>
            </w:r>
          </w:p>
        </w:tc>
        <w:tc>
          <w:tcPr>
            <w:tcW w:w="509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E6" w:rsidRDefault="004F5FE6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4B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 запрошенного лимита подкрепления, руб.</w:t>
            </w:r>
          </w:p>
          <w:p w:rsidR="004F5FE6" w:rsidRPr="00794BC9" w:rsidRDefault="004F5FE6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94BC9" w:rsidRPr="005A25F5" w:rsidTr="00794BC9">
        <w:trPr>
          <w:trHeight w:val="284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BC9" w:rsidRPr="00794BC9" w:rsidRDefault="00DA6BA4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BA4">
              <w:rPr>
                <w:rFonts w:ascii="Times New Roman" w:hAnsi="Times New Roman" w:cs="Times New Roman"/>
                <w:sz w:val="24"/>
                <w:szCs w:val="24"/>
              </w:rPr>
              <w:t>1392056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6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DA6BA4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BA4">
              <w:rPr>
                <w:rFonts w:ascii="Times New Roman" w:hAnsi="Times New Roman" w:cs="Times New Roman"/>
                <w:sz w:val="24"/>
                <w:szCs w:val="24"/>
              </w:rPr>
              <w:t>4537344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178856112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62335668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63145057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tabs>
                <w:tab w:val="left" w:pos="1171"/>
                <w:tab w:val="center" w:pos="1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28998993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313162370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51421455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31381489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10525555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27656250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86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243444325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18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8576215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94BC9" w:rsidRPr="005A25F5" w:rsidTr="00794BC9">
        <w:trPr>
          <w:trHeight w:val="210"/>
        </w:trPr>
        <w:tc>
          <w:tcPr>
            <w:tcW w:w="5097" w:type="dxa"/>
            <w:shd w:val="clear" w:color="auto" w:fill="auto"/>
            <w:hideMark/>
          </w:tcPr>
          <w:p w:rsidR="00794BC9" w:rsidRPr="00D77AD7" w:rsidRDefault="00794BC9" w:rsidP="0079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7A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BC9" w:rsidRPr="00794BC9" w:rsidRDefault="005B3EC9" w:rsidP="004F5F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EC9">
              <w:rPr>
                <w:rFonts w:ascii="Times New Roman" w:hAnsi="Times New Roman" w:cs="Times New Roman"/>
                <w:sz w:val="24"/>
                <w:szCs w:val="24"/>
              </w:rPr>
              <w:t>294249257,00</w:t>
            </w:r>
          </w:p>
        </w:tc>
      </w:tr>
    </w:tbl>
    <w:p w:rsidR="001A230A" w:rsidRDefault="001A230A" w:rsidP="005B3EC9">
      <w:pPr>
        <w:spacing w:after="0" w:line="240" w:lineRule="auto"/>
      </w:pPr>
    </w:p>
    <w:sectPr w:rsidR="001A230A" w:rsidSect="001A23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9F2" w:rsidRDefault="00DE29F2" w:rsidP="00D244CD">
      <w:pPr>
        <w:spacing w:after="0" w:line="240" w:lineRule="auto"/>
      </w:pPr>
      <w:r>
        <w:separator/>
      </w:r>
    </w:p>
  </w:endnote>
  <w:endnote w:type="continuationSeparator" w:id="0">
    <w:p w:rsidR="00DE29F2" w:rsidRDefault="00DE29F2" w:rsidP="00D2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9F2" w:rsidRDefault="00DE29F2" w:rsidP="00D244CD">
      <w:pPr>
        <w:spacing w:after="0" w:line="240" w:lineRule="auto"/>
      </w:pPr>
      <w:r>
        <w:separator/>
      </w:r>
    </w:p>
  </w:footnote>
  <w:footnote w:type="continuationSeparator" w:id="0">
    <w:p w:rsidR="00DE29F2" w:rsidRDefault="00DE29F2" w:rsidP="00D244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0A"/>
    <w:rsid w:val="0002335B"/>
    <w:rsid w:val="000907AF"/>
    <w:rsid w:val="000A7B4D"/>
    <w:rsid w:val="0010174F"/>
    <w:rsid w:val="00116BE0"/>
    <w:rsid w:val="0017137D"/>
    <w:rsid w:val="001A230A"/>
    <w:rsid w:val="001D4C5A"/>
    <w:rsid w:val="001D5E14"/>
    <w:rsid w:val="001E0B0E"/>
    <w:rsid w:val="002B0969"/>
    <w:rsid w:val="0030118E"/>
    <w:rsid w:val="00357AA7"/>
    <w:rsid w:val="00373EEA"/>
    <w:rsid w:val="003948C9"/>
    <w:rsid w:val="003A486E"/>
    <w:rsid w:val="003C2DFC"/>
    <w:rsid w:val="003F4B67"/>
    <w:rsid w:val="00424754"/>
    <w:rsid w:val="00471294"/>
    <w:rsid w:val="00494AC5"/>
    <w:rsid w:val="004F5FE6"/>
    <w:rsid w:val="00524858"/>
    <w:rsid w:val="00562D68"/>
    <w:rsid w:val="00582D20"/>
    <w:rsid w:val="005A25F5"/>
    <w:rsid w:val="005B3EC9"/>
    <w:rsid w:val="00630C9C"/>
    <w:rsid w:val="00646E1D"/>
    <w:rsid w:val="006568F3"/>
    <w:rsid w:val="00665EC4"/>
    <w:rsid w:val="0068577F"/>
    <w:rsid w:val="006D0D95"/>
    <w:rsid w:val="00780CC1"/>
    <w:rsid w:val="00794BC9"/>
    <w:rsid w:val="00864045"/>
    <w:rsid w:val="008C0B1D"/>
    <w:rsid w:val="0091582B"/>
    <w:rsid w:val="00920597"/>
    <w:rsid w:val="00945570"/>
    <w:rsid w:val="0094741B"/>
    <w:rsid w:val="00964019"/>
    <w:rsid w:val="00970D23"/>
    <w:rsid w:val="009C19E3"/>
    <w:rsid w:val="009E3314"/>
    <w:rsid w:val="009F2068"/>
    <w:rsid w:val="00A67FD4"/>
    <w:rsid w:val="00AF6CAD"/>
    <w:rsid w:val="00B17AF5"/>
    <w:rsid w:val="00B82476"/>
    <w:rsid w:val="00C63FC4"/>
    <w:rsid w:val="00C81D54"/>
    <w:rsid w:val="00CE4238"/>
    <w:rsid w:val="00D244CD"/>
    <w:rsid w:val="00D3596E"/>
    <w:rsid w:val="00D65C90"/>
    <w:rsid w:val="00D77AD7"/>
    <w:rsid w:val="00DA6BA4"/>
    <w:rsid w:val="00DE29F2"/>
    <w:rsid w:val="00E20B32"/>
    <w:rsid w:val="00E45D9C"/>
    <w:rsid w:val="00EE5338"/>
    <w:rsid w:val="00F43DAE"/>
    <w:rsid w:val="00F620F7"/>
    <w:rsid w:val="00FD7BB5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313F-9763-4EF9-BE68-C49D886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4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44CD"/>
  </w:style>
  <w:style w:type="paragraph" w:styleId="a7">
    <w:name w:val="footer"/>
    <w:basedOn w:val="a"/>
    <w:link w:val="a8"/>
    <w:uiPriority w:val="99"/>
    <w:unhideWhenUsed/>
    <w:rsid w:val="00D2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4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подкрепления Федеральным казначейством счета № 40105 УФК по Орловской области за январь 2021 года.</a:t>
            </a:r>
          </a:p>
        </c:rich>
      </c:tx>
      <c:layout>
        <c:manualLayout>
          <c:xMode val="edge"/>
          <c:yMode val="edge"/>
          <c:x val="0.14209757285493951"/>
          <c:y val="4.2002934043890904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359958871120491"/>
          <c:y val="0.1667529161861851"/>
          <c:w val="0.82573562145588264"/>
          <c:h val="0.630963994904713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январь 2021 г.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Лист1!$A$2:$A$17</c:f>
              <c:numCache>
                <c:formatCode>0.00</c:formatCode>
                <c:ptCount val="16"/>
                <c:pt idx="0" formatCode="#0.00">
                  <c:v>1392056</c:v>
                </c:pt>
                <c:pt idx="1">
                  <c:v>4537344</c:v>
                </c:pt>
                <c:pt idx="2">
                  <c:v>178856112</c:v>
                </c:pt>
                <c:pt idx="3">
                  <c:v>62335668</c:v>
                </c:pt>
                <c:pt idx="4">
                  <c:v>63145057</c:v>
                </c:pt>
                <c:pt idx="5">
                  <c:v>28998993</c:v>
                </c:pt>
                <c:pt idx="6">
                  <c:v>313162370</c:v>
                </c:pt>
                <c:pt idx="7">
                  <c:v>51421455</c:v>
                </c:pt>
                <c:pt idx="8">
                  <c:v>31381489</c:v>
                </c:pt>
                <c:pt idx="9">
                  <c:v>10525555</c:v>
                </c:pt>
                <c:pt idx="10">
                  <c:v>27656250</c:v>
                </c:pt>
                <c:pt idx="11">
                  <c:v>243444325</c:v>
                </c:pt>
                <c:pt idx="12">
                  <c:v>8576215</c:v>
                </c:pt>
                <c:pt idx="13">
                  <c:v>294249257</c:v>
                </c:pt>
                <c:pt idx="14">
                  <c:v>0</c:v>
                </c:pt>
                <c:pt idx="15" formatCode="#0.0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январь 2020 г.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3175">
              <a:solidFill>
                <a:schemeClr val="tx1"/>
              </a:solidFill>
              <a:prstDash val="solid"/>
            </a:ln>
          </c:spPr>
          <c:invertIfNegative val="0"/>
          <c:val>
            <c:numRef>
              <c:f>Лист1!$B$2:$B$17</c:f>
              <c:numCache>
                <c:formatCode>#,##0.00</c:formatCode>
                <c:ptCount val="16"/>
                <c:pt idx="0">
                  <c:v>4186113</c:v>
                </c:pt>
                <c:pt idx="1">
                  <c:v>16690330</c:v>
                </c:pt>
                <c:pt idx="2">
                  <c:v>7777255</c:v>
                </c:pt>
                <c:pt idx="3">
                  <c:v>59299795</c:v>
                </c:pt>
                <c:pt idx="4">
                  <c:v>17959855</c:v>
                </c:pt>
                <c:pt idx="5">
                  <c:v>178568653</c:v>
                </c:pt>
                <c:pt idx="6">
                  <c:v>283838187</c:v>
                </c:pt>
                <c:pt idx="7">
                  <c:v>42651748</c:v>
                </c:pt>
                <c:pt idx="8">
                  <c:v>34046823</c:v>
                </c:pt>
                <c:pt idx="9">
                  <c:v>187989189</c:v>
                </c:pt>
                <c:pt idx="10">
                  <c:v>35754007</c:v>
                </c:pt>
                <c:pt idx="11">
                  <c:v>76355023</c:v>
                </c:pt>
                <c:pt idx="12">
                  <c:v>99123129</c:v>
                </c:pt>
                <c:pt idx="13">
                  <c:v>226896427</c:v>
                </c:pt>
                <c:pt idx="14">
                  <c:v>67807184</c:v>
                </c:pt>
                <c:pt idx="15">
                  <c:v>57820790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120"/>
        <c:shape val="cylinder"/>
        <c:axId val="288490512"/>
        <c:axId val="288490904"/>
        <c:axId val="0"/>
      </c:bar3DChart>
      <c:catAx>
        <c:axId val="2884905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Рабочие дни</a:t>
                </a:r>
              </a:p>
            </c:rich>
          </c:tx>
          <c:layout>
            <c:manualLayout>
              <c:xMode val="edge"/>
              <c:yMode val="edge"/>
              <c:x val="0.48231377005709336"/>
              <c:y val="0.7833671646557488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884909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88490904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85000"/>
                </a:schemeClr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000"/>
                  <a:t>Руб.</a:t>
                </a:r>
              </a:p>
            </c:rich>
          </c:tx>
          <c:layout>
            <c:manualLayout>
              <c:xMode val="edge"/>
              <c:yMode val="edge"/>
              <c:x val="2.8086695348648427E-3"/>
              <c:y val="0.47359979242138456"/>
            </c:manualLayout>
          </c:layout>
          <c:overlay val="0"/>
          <c:spPr>
            <a:noFill/>
            <a:ln w="25400">
              <a:noFill/>
            </a:ln>
          </c:spPr>
        </c:title>
        <c:numFmt formatCode="#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884905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28249357361257676"/>
          <c:y val="0.85714280011576494"/>
          <c:w val="0.4721488486619585"/>
          <c:h val="7.2434757442391917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18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93370-AE72-4DF2-8FB6-4DCF6D1E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Екатерина Петровна</dc:creator>
  <cp:keywords/>
  <dc:description/>
  <cp:lastModifiedBy>Ковалевская Елена Ивановна</cp:lastModifiedBy>
  <cp:revision>21</cp:revision>
  <cp:lastPrinted>2020-04-01T05:15:00Z</cp:lastPrinted>
  <dcterms:created xsi:type="dcterms:W3CDTF">2020-07-02T06:45:00Z</dcterms:created>
  <dcterms:modified xsi:type="dcterms:W3CDTF">2021-02-01T16:20:00Z</dcterms:modified>
</cp:coreProperties>
</file>